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Pr="001522E5" w:rsidRDefault="001522E5" w:rsidP="001522E5">
      <w:pPr>
        <w:pStyle w:val="Heading4"/>
        <w:tabs>
          <w:tab w:val="left" w:pos="1560"/>
        </w:tabs>
        <w:rPr>
          <w:i w:val="0"/>
          <w:color w:val="000000" w:themeColor="text1"/>
        </w:rPr>
      </w:pPr>
      <w:r w:rsidRPr="0093562E">
        <w:t>Job title:</w:t>
      </w:r>
      <w:r>
        <w:rPr>
          <w:color w:val="000000" w:themeColor="text1"/>
        </w:rPr>
        <w:tab/>
      </w:r>
      <w:r w:rsidR="00150D5D" w:rsidRPr="008B72B1">
        <w:rPr>
          <w:i w:val="0"/>
          <w:color w:val="000000" w:themeColor="text1"/>
        </w:rPr>
        <w:t>PPM MANAGER - Centre of Excellence</w:t>
      </w:r>
    </w:p>
    <w:p w:rsidR="001522E5" w:rsidRPr="0093562E" w:rsidRDefault="001522E5" w:rsidP="001522E5">
      <w:pPr>
        <w:tabs>
          <w:tab w:val="left" w:pos="1560"/>
        </w:tabs>
        <w:rPr>
          <w:rFonts w:cs="Arial"/>
          <w:color w:val="000000" w:themeColor="text1"/>
        </w:rPr>
      </w:pPr>
      <w:r w:rsidRPr="001522E5">
        <w:rPr>
          <w:rStyle w:val="Heading4Char"/>
        </w:rPr>
        <w:t>Salary:</w:t>
      </w:r>
      <w:r>
        <w:rPr>
          <w:rFonts w:cs="Arial"/>
          <w:color w:val="000000" w:themeColor="text1"/>
        </w:rPr>
        <w:tab/>
      </w:r>
      <w:r w:rsidR="004650FA">
        <w:rPr>
          <w:rFonts w:cs="Arial"/>
          <w:color w:val="000000" w:themeColor="text1"/>
        </w:rPr>
        <w:t>£32,600 - £40,750 plus benefts</w:t>
      </w:r>
    </w:p>
    <w:p w:rsidR="001522E5" w:rsidRPr="0093562E" w:rsidRDefault="001522E5" w:rsidP="001522E5">
      <w:pPr>
        <w:tabs>
          <w:tab w:val="left" w:pos="1560"/>
        </w:tabs>
        <w:rPr>
          <w:rFonts w:cs="Arial"/>
          <w:color w:val="000000" w:themeColor="text1"/>
        </w:rPr>
      </w:pPr>
      <w:r w:rsidRPr="001522E5">
        <w:rPr>
          <w:rStyle w:val="Heading4Char"/>
        </w:rPr>
        <w:t>Job Reference:</w:t>
      </w:r>
      <w:r w:rsidRPr="0093562E">
        <w:rPr>
          <w:rFonts w:cs="Arial"/>
          <w:color w:val="000000" w:themeColor="text1"/>
        </w:rPr>
        <w:t xml:space="preserve"> </w:t>
      </w:r>
      <w:r>
        <w:rPr>
          <w:rFonts w:cs="Arial"/>
          <w:color w:val="000000" w:themeColor="text1"/>
        </w:rPr>
        <w:tab/>
      </w:r>
      <w:r w:rsidR="008B72B1">
        <w:rPr>
          <w:rFonts w:cs="Arial"/>
          <w:color w:val="000000" w:themeColor="text1"/>
        </w:rPr>
        <w:t>PSD0021</w:t>
      </w:r>
    </w:p>
    <w:p w:rsidR="001522E5" w:rsidRDefault="001522E5" w:rsidP="001522E5">
      <w:pPr>
        <w:tabs>
          <w:tab w:val="left" w:pos="1560"/>
        </w:tabs>
        <w:rPr>
          <w:rFonts w:cs="Arial"/>
          <w:color w:val="000000" w:themeColor="text1"/>
        </w:rPr>
      </w:pPr>
      <w:r w:rsidRPr="001522E5">
        <w:rPr>
          <w:rStyle w:val="Heading4Char"/>
        </w:rPr>
        <w:t>Location:</w:t>
      </w:r>
      <w:r>
        <w:rPr>
          <w:rFonts w:cs="Arial"/>
          <w:color w:val="000000" w:themeColor="text1"/>
        </w:rPr>
        <w:t xml:space="preserve">  </w:t>
      </w:r>
      <w:r>
        <w:rPr>
          <w:rFonts w:cs="Arial"/>
          <w:color w:val="000000" w:themeColor="text1"/>
        </w:rPr>
        <w:tab/>
      </w:r>
      <w:r w:rsidR="00E1165C">
        <w:rPr>
          <w:rFonts w:cs="Arial"/>
          <w:color w:val="000000" w:themeColor="text1"/>
        </w:rPr>
        <w:t>Birmingham</w:t>
      </w:r>
      <w:bookmarkStart w:id="0" w:name="_GoBack"/>
      <w:bookmarkEnd w:id="0"/>
    </w:p>
    <w:p w:rsidR="001522E5" w:rsidRPr="0093562E" w:rsidRDefault="001522E5" w:rsidP="001522E5">
      <w:pPr>
        <w:rPr>
          <w:rFonts w:cs="Arial"/>
          <w:color w:val="000000" w:themeColor="text1"/>
        </w:rPr>
      </w:pPr>
    </w:p>
    <w:p w:rsidR="001522E5" w:rsidRPr="001522E5" w:rsidRDefault="001522E5" w:rsidP="001522E5">
      <w:pPr>
        <w:pStyle w:val="Heading3"/>
        <w:rPr>
          <w:color w:val="000000" w:themeColor="text1"/>
          <w:sz w:val="28"/>
        </w:rPr>
      </w:pPr>
      <w:r w:rsidRPr="0093562E">
        <w:t>JOB PURPOSE</w:t>
      </w:r>
    </w:p>
    <w:p w:rsidR="00974C2D" w:rsidRDefault="00974C2D" w:rsidP="00974C2D">
      <w:pPr>
        <w:spacing w:after="240"/>
        <w:jc w:val="both"/>
        <w:rPr>
          <w:rFonts w:cs="Arial"/>
          <w:color w:val="000000"/>
        </w:rPr>
      </w:pPr>
      <w:r>
        <w:rPr>
          <w:rFonts w:cs="Arial"/>
          <w:color w:val="000000"/>
        </w:rPr>
        <w:t xml:space="preserve">Delivering HS2 is one of the Government's top priorities. HS2 will transform our railways, radically increasing capacity on some of our most congested rail routes and slashing journey times.  It will be an engine for growth, support economic development and increase the UK's international competitiveness. </w:t>
      </w:r>
    </w:p>
    <w:p w:rsidR="00974C2D" w:rsidRDefault="00974C2D" w:rsidP="00974C2D">
      <w:pPr>
        <w:spacing w:after="240"/>
        <w:jc w:val="both"/>
        <w:rPr>
          <w:rFonts w:cs="Arial"/>
          <w:color w:val="000000"/>
        </w:rPr>
      </w:pPr>
      <w:r>
        <w:rPr>
          <w:rFonts w:cs="Arial"/>
          <w:color w:val="000000"/>
        </w:rPr>
        <w:t>We are looking for an experienced Project and Programme Management professional who will thrive in a fast-paced and dynamic work environment.  This role will provide lots of opportunity for both personal and professional development in a large, innovative organisation.</w:t>
      </w:r>
    </w:p>
    <w:p w:rsidR="00ED2153" w:rsidRDefault="00725381" w:rsidP="00F71D54">
      <w:pPr>
        <w:spacing w:after="240"/>
        <w:jc w:val="both"/>
        <w:rPr>
          <w:rFonts w:cs="Arial"/>
          <w:color w:val="000000" w:themeColor="text1"/>
        </w:rPr>
      </w:pPr>
      <w:r>
        <w:rPr>
          <w:rFonts w:cs="Arial"/>
          <w:color w:val="000000" w:themeColor="text1"/>
        </w:rPr>
        <w:t>The Centre of Excellence sits within the Programme and Strategy Directorate as part of the Programme Management Office.  It</w:t>
      </w:r>
      <w:r w:rsidR="00ED2153">
        <w:rPr>
          <w:rFonts w:cs="Arial"/>
          <w:color w:val="000000" w:themeColor="text1"/>
        </w:rPr>
        <w:t xml:space="preserve"> is responsible for </w:t>
      </w:r>
      <w:r w:rsidR="0060588A">
        <w:rPr>
          <w:rFonts w:cs="Arial"/>
          <w:color w:val="000000" w:themeColor="text1"/>
        </w:rPr>
        <w:t>driving the gold standard</w:t>
      </w:r>
      <w:r w:rsidR="00111C2C">
        <w:rPr>
          <w:rFonts w:cs="Arial"/>
          <w:color w:val="000000" w:themeColor="text1"/>
        </w:rPr>
        <w:t xml:space="preserve"> into the organisation </w:t>
      </w:r>
      <w:r w:rsidR="00FA0443">
        <w:rPr>
          <w:rFonts w:cs="Arial"/>
          <w:color w:val="000000" w:themeColor="text1"/>
        </w:rPr>
        <w:t xml:space="preserve">and </w:t>
      </w:r>
      <w:r>
        <w:rPr>
          <w:rFonts w:cs="Arial"/>
          <w:color w:val="000000" w:themeColor="text1"/>
        </w:rPr>
        <w:t xml:space="preserve">providing the Programme Management framework across the HS2Programme.  </w:t>
      </w:r>
      <w:r w:rsidR="00F103A0">
        <w:rPr>
          <w:rFonts w:cs="Arial"/>
          <w:color w:val="000000" w:themeColor="text1"/>
        </w:rPr>
        <w:t xml:space="preserve">The </w:t>
      </w:r>
      <w:r w:rsidR="00150D5D">
        <w:rPr>
          <w:rFonts w:cs="Arial"/>
          <w:color w:val="000000" w:themeColor="text1"/>
        </w:rPr>
        <w:t>PPM</w:t>
      </w:r>
      <w:r w:rsidR="00F103A0">
        <w:rPr>
          <w:rFonts w:cs="Arial"/>
          <w:color w:val="000000" w:themeColor="text1"/>
        </w:rPr>
        <w:t xml:space="preserve"> Manager will deputise for the </w:t>
      </w:r>
      <w:r w:rsidR="00150D5D">
        <w:rPr>
          <w:rFonts w:cs="Arial"/>
          <w:color w:val="000000" w:themeColor="text1"/>
        </w:rPr>
        <w:t>Manager</w:t>
      </w:r>
      <w:r w:rsidR="00F103A0">
        <w:rPr>
          <w:rFonts w:cs="Arial"/>
          <w:color w:val="000000" w:themeColor="text1"/>
        </w:rPr>
        <w:t xml:space="preserve"> of Centre of Excellence and be instrumental in the day-to-day running of the </w:t>
      </w:r>
      <w:r w:rsidR="00111C2C">
        <w:rPr>
          <w:rFonts w:cs="Arial"/>
          <w:color w:val="000000" w:themeColor="text1"/>
        </w:rPr>
        <w:t xml:space="preserve">team.  </w:t>
      </w:r>
    </w:p>
    <w:p w:rsidR="001522E5" w:rsidRPr="001522E5" w:rsidRDefault="001522E5" w:rsidP="001522E5">
      <w:pPr>
        <w:pStyle w:val="Heading3"/>
        <w:rPr>
          <w:sz w:val="28"/>
        </w:rPr>
      </w:pPr>
      <w:r w:rsidRPr="0093562E">
        <w:t>DUTIES</w:t>
      </w:r>
    </w:p>
    <w:p w:rsidR="001522E5" w:rsidRPr="0093562E" w:rsidRDefault="00111C2C" w:rsidP="001522E5">
      <w:pPr>
        <w:rPr>
          <w:rFonts w:cs="Arial"/>
          <w:color w:val="000000" w:themeColor="text1"/>
        </w:rPr>
      </w:pPr>
      <w:r>
        <w:rPr>
          <w:rFonts w:cs="Arial"/>
          <w:color w:val="000000" w:themeColor="text1"/>
        </w:rPr>
        <w:t>Day-to-day duties include:</w:t>
      </w:r>
      <w:r w:rsidR="001522E5" w:rsidRPr="0093562E">
        <w:rPr>
          <w:rFonts w:cs="Arial"/>
          <w:color w:val="000000" w:themeColor="text1"/>
        </w:rPr>
        <w:t xml:space="preserve"> </w:t>
      </w:r>
    </w:p>
    <w:p w:rsidR="002129EC" w:rsidRDefault="002129EC" w:rsidP="001522E5">
      <w:pPr>
        <w:numPr>
          <w:ilvl w:val="0"/>
          <w:numId w:val="28"/>
        </w:numPr>
        <w:spacing w:after="0" w:line="240" w:lineRule="auto"/>
        <w:rPr>
          <w:rFonts w:cs="Arial"/>
          <w:color w:val="000000" w:themeColor="text1"/>
        </w:rPr>
      </w:pPr>
      <w:r>
        <w:rPr>
          <w:rFonts w:cs="Arial"/>
          <w:color w:val="000000" w:themeColor="text1"/>
        </w:rPr>
        <w:t>Management (including production) of relevant PMO functional documents</w:t>
      </w:r>
    </w:p>
    <w:p w:rsidR="002129EC" w:rsidRDefault="002129EC" w:rsidP="001522E5">
      <w:pPr>
        <w:numPr>
          <w:ilvl w:val="0"/>
          <w:numId w:val="28"/>
        </w:numPr>
        <w:spacing w:after="0" w:line="240" w:lineRule="auto"/>
        <w:rPr>
          <w:rFonts w:cs="Arial"/>
          <w:color w:val="000000" w:themeColor="text1"/>
        </w:rPr>
      </w:pPr>
      <w:r>
        <w:rPr>
          <w:rFonts w:cs="Arial"/>
          <w:color w:val="000000" w:themeColor="text1"/>
        </w:rPr>
        <w:t xml:space="preserve">Interaction with </w:t>
      </w:r>
      <w:r w:rsidR="003A5566">
        <w:rPr>
          <w:rFonts w:cs="Arial"/>
          <w:color w:val="000000" w:themeColor="text1"/>
        </w:rPr>
        <w:t>Best-Practice Organisations (e.g. APM, Axelos, MPA)</w:t>
      </w:r>
    </w:p>
    <w:p w:rsidR="003A5566" w:rsidRDefault="003A5566" w:rsidP="001522E5">
      <w:pPr>
        <w:numPr>
          <w:ilvl w:val="0"/>
          <w:numId w:val="28"/>
        </w:numPr>
        <w:spacing w:after="0" w:line="240" w:lineRule="auto"/>
        <w:rPr>
          <w:rFonts w:cs="Arial"/>
          <w:color w:val="000000" w:themeColor="text1"/>
        </w:rPr>
      </w:pPr>
      <w:r>
        <w:rPr>
          <w:rFonts w:cs="Arial"/>
          <w:color w:val="000000" w:themeColor="text1"/>
        </w:rPr>
        <w:t>Development of Continuous Development plans</w:t>
      </w:r>
      <w:r w:rsidR="00130A91">
        <w:rPr>
          <w:rFonts w:cs="Arial"/>
          <w:color w:val="000000" w:themeColor="text1"/>
        </w:rPr>
        <w:t xml:space="preserve"> with HR</w:t>
      </w:r>
    </w:p>
    <w:p w:rsidR="003A5566" w:rsidRDefault="00130A91" w:rsidP="001522E5">
      <w:pPr>
        <w:numPr>
          <w:ilvl w:val="0"/>
          <w:numId w:val="28"/>
        </w:numPr>
        <w:spacing w:after="0" w:line="240" w:lineRule="auto"/>
        <w:rPr>
          <w:rFonts w:cs="Arial"/>
          <w:color w:val="000000" w:themeColor="text1"/>
        </w:rPr>
      </w:pPr>
      <w:r>
        <w:rPr>
          <w:rFonts w:cs="Arial"/>
          <w:color w:val="000000" w:themeColor="text1"/>
        </w:rPr>
        <w:t>Interfacing with Project teams to ensure Best Practice maintained</w:t>
      </w:r>
    </w:p>
    <w:p w:rsidR="001F77D5" w:rsidRDefault="00F16388" w:rsidP="001F77D5">
      <w:pPr>
        <w:numPr>
          <w:ilvl w:val="0"/>
          <w:numId w:val="28"/>
        </w:numPr>
        <w:spacing w:after="0" w:line="240" w:lineRule="auto"/>
        <w:rPr>
          <w:rFonts w:cs="Arial"/>
          <w:color w:val="000000" w:themeColor="text1"/>
        </w:rPr>
      </w:pPr>
      <w:r>
        <w:rPr>
          <w:rFonts w:cs="Arial"/>
          <w:color w:val="000000" w:themeColor="text1"/>
        </w:rPr>
        <w:t>Running of the Centre of Excellence schedule</w:t>
      </w:r>
    </w:p>
    <w:p w:rsidR="00E30772" w:rsidRPr="001F77D5" w:rsidRDefault="00E30772" w:rsidP="001F77D5">
      <w:pPr>
        <w:numPr>
          <w:ilvl w:val="0"/>
          <w:numId w:val="28"/>
        </w:numPr>
        <w:spacing w:after="0" w:line="240" w:lineRule="auto"/>
        <w:rPr>
          <w:rFonts w:cs="Arial"/>
          <w:color w:val="000000" w:themeColor="text1"/>
        </w:rPr>
      </w:pPr>
      <w:r>
        <w:rPr>
          <w:rFonts w:cs="Arial"/>
          <w:color w:val="000000" w:themeColor="text1"/>
        </w:rPr>
        <w:t>Developing the PM framework for Hs2 Ltd</w:t>
      </w:r>
    </w:p>
    <w:p w:rsidR="00111C2C" w:rsidRDefault="00111C2C" w:rsidP="00111C2C">
      <w:pPr>
        <w:spacing w:after="0" w:line="240" w:lineRule="auto"/>
        <w:rPr>
          <w:rFonts w:cs="Arial"/>
          <w:color w:val="000000" w:themeColor="text1"/>
        </w:rPr>
      </w:pPr>
    </w:p>
    <w:p w:rsidR="00111C2C" w:rsidRPr="0093562E" w:rsidRDefault="00111C2C" w:rsidP="00111C2C">
      <w:pPr>
        <w:spacing w:after="0" w:line="240" w:lineRule="auto"/>
        <w:rPr>
          <w:rFonts w:cs="Arial"/>
          <w:color w:val="000000" w:themeColor="text1"/>
        </w:rPr>
      </w:pPr>
      <w:r>
        <w:rPr>
          <w:rFonts w:cs="Arial"/>
          <w:color w:val="000000" w:themeColor="text1"/>
        </w:rPr>
        <w:t>Deliverables include:</w:t>
      </w:r>
    </w:p>
    <w:p w:rsidR="00B42558" w:rsidRDefault="00B42558" w:rsidP="001522E5">
      <w:pPr>
        <w:numPr>
          <w:ilvl w:val="0"/>
          <w:numId w:val="28"/>
        </w:numPr>
        <w:spacing w:after="0" w:line="240" w:lineRule="auto"/>
        <w:rPr>
          <w:rFonts w:cs="Arial"/>
          <w:color w:val="000000" w:themeColor="text1"/>
        </w:rPr>
      </w:pPr>
      <w:r>
        <w:rPr>
          <w:rFonts w:cs="Arial"/>
          <w:color w:val="000000" w:themeColor="text1"/>
        </w:rPr>
        <w:t>Centre of Excellence Management Plan</w:t>
      </w:r>
    </w:p>
    <w:p w:rsidR="00B42558" w:rsidRDefault="00B42558" w:rsidP="001522E5">
      <w:pPr>
        <w:numPr>
          <w:ilvl w:val="0"/>
          <w:numId w:val="28"/>
        </w:numPr>
        <w:spacing w:after="0" w:line="240" w:lineRule="auto"/>
        <w:rPr>
          <w:rFonts w:cs="Arial"/>
          <w:color w:val="000000" w:themeColor="text1"/>
        </w:rPr>
      </w:pPr>
      <w:r>
        <w:rPr>
          <w:rFonts w:cs="Arial"/>
          <w:color w:val="000000" w:themeColor="text1"/>
        </w:rPr>
        <w:t>Programme Management Framework</w:t>
      </w:r>
    </w:p>
    <w:p w:rsidR="00B42558" w:rsidRDefault="00B42558" w:rsidP="001522E5">
      <w:pPr>
        <w:numPr>
          <w:ilvl w:val="0"/>
          <w:numId w:val="28"/>
        </w:numPr>
        <w:spacing w:after="0" w:line="240" w:lineRule="auto"/>
        <w:rPr>
          <w:rFonts w:cs="Arial"/>
          <w:color w:val="000000" w:themeColor="text1"/>
        </w:rPr>
      </w:pPr>
      <w:r>
        <w:rPr>
          <w:rFonts w:cs="Arial"/>
          <w:color w:val="000000" w:themeColor="text1"/>
        </w:rPr>
        <w:t>Lifecycle Management documents</w:t>
      </w:r>
    </w:p>
    <w:p w:rsidR="00B42558" w:rsidRDefault="00F16388" w:rsidP="001522E5">
      <w:pPr>
        <w:numPr>
          <w:ilvl w:val="0"/>
          <w:numId w:val="28"/>
        </w:numPr>
        <w:spacing w:after="0" w:line="240" w:lineRule="auto"/>
        <w:rPr>
          <w:rFonts w:cs="Arial"/>
          <w:color w:val="000000" w:themeColor="text1"/>
        </w:rPr>
      </w:pPr>
      <w:r>
        <w:rPr>
          <w:rFonts w:cs="Arial"/>
          <w:color w:val="000000" w:themeColor="text1"/>
        </w:rPr>
        <w:t>Inputs to the HR development plans</w:t>
      </w:r>
    </w:p>
    <w:p w:rsidR="00F16388" w:rsidRDefault="00F16388" w:rsidP="001522E5">
      <w:pPr>
        <w:numPr>
          <w:ilvl w:val="0"/>
          <w:numId w:val="28"/>
        </w:numPr>
        <w:spacing w:after="0" w:line="240" w:lineRule="auto"/>
        <w:rPr>
          <w:rFonts w:cs="Arial"/>
          <w:color w:val="000000" w:themeColor="text1"/>
        </w:rPr>
      </w:pPr>
      <w:r>
        <w:rPr>
          <w:rFonts w:cs="Arial"/>
          <w:color w:val="000000" w:themeColor="text1"/>
        </w:rPr>
        <w:t>Definition of future work packages</w:t>
      </w:r>
    </w:p>
    <w:p w:rsidR="00F16388" w:rsidRDefault="001F77D5" w:rsidP="001522E5">
      <w:pPr>
        <w:numPr>
          <w:ilvl w:val="0"/>
          <w:numId w:val="28"/>
        </w:numPr>
        <w:spacing w:after="0" w:line="240" w:lineRule="auto"/>
        <w:rPr>
          <w:rFonts w:cs="Arial"/>
          <w:color w:val="000000" w:themeColor="text1"/>
        </w:rPr>
      </w:pPr>
      <w:r>
        <w:rPr>
          <w:rFonts w:cs="Arial"/>
          <w:color w:val="000000" w:themeColor="text1"/>
        </w:rPr>
        <w:t>Guidance documents for the Hs2 Programme</w:t>
      </w:r>
    </w:p>
    <w:p w:rsidR="00111C2C" w:rsidRDefault="00111C2C" w:rsidP="00111C2C">
      <w:pPr>
        <w:spacing w:after="0" w:line="240" w:lineRule="auto"/>
        <w:rPr>
          <w:rFonts w:cs="Arial"/>
          <w:color w:val="000000" w:themeColor="text1"/>
        </w:rPr>
      </w:pPr>
    </w:p>
    <w:p w:rsidR="00111C2C" w:rsidRPr="0093562E" w:rsidRDefault="00111C2C" w:rsidP="00111C2C">
      <w:pPr>
        <w:spacing w:after="0" w:line="240" w:lineRule="auto"/>
        <w:rPr>
          <w:rFonts w:cs="Arial"/>
          <w:color w:val="000000" w:themeColor="text1"/>
        </w:rPr>
      </w:pPr>
      <w:r>
        <w:rPr>
          <w:rFonts w:cs="Arial"/>
          <w:color w:val="000000" w:themeColor="text1"/>
        </w:rPr>
        <w:t>Interfaces include:</w:t>
      </w:r>
    </w:p>
    <w:p w:rsidR="003A5566" w:rsidRDefault="003A5566" w:rsidP="00FA1119">
      <w:pPr>
        <w:numPr>
          <w:ilvl w:val="0"/>
          <w:numId w:val="28"/>
        </w:numPr>
        <w:spacing w:after="0" w:line="240" w:lineRule="auto"/>
        <w:rPr>
          <w:rFonts w:cs="Arial"/>
          <w:color w:val="000000" w:themeColor="text1"/>
        </w:rPr>
      </w:pPr>
      <w:r>
        <w:rPr>
          <w:rFonts w:cs="Arial"/>
          <w:color w:val="000000" w:themeColor="text1"/>
        </w:rPr>
        <w:t>Human Resources</w:t>
      </w:r>
    </w:p>
    <w:p w:rsidR="001F77D5" w:rsidRDefault="001F77D5" w:rsidP="00FA1119">
      <w:pPr>
        <w:numPr>
          <w:ilvl w:val="0"/>
          <w:numId w:val="28"/>
        </w:numPr>
        <w:spacing w:after="0" w:line="240" w:lineRule="auto"/>
        <w:rPr>
          <w:rFonts w:cs="Arial"/>
          <w:color w:val="000000" w:themeColor="text1"/>
        </w:rPr>
      </w:pPr>
      <w:r>
        <w:rPr>
          <w:rFonts w:cs="Arial"/>
          <w:color w:val="000000" w:themeColor="text1"/>
        </w:rPr>
        <w:t>Project Teams</w:t>
      </w:r>
    </w:p>
    <w:p w:rsidR="001F77D5" w:rsidRDefault="001F77D5" w:rsidP="00FA1119">
      <w:pPr>
        <w:numPr>
          <w:ilvl w:val="0"/>
          <w:numId w:val="28"/>
        </w:numPr>
        <w:spacing w:after="0" w:line="240" w:lineRule="auto"/>
        <w:rPr>
          <w:rFonts w:cs="Arial"/>
          <w:color w:val="000000" w:themeColor="text1"/>
        </w:rPr>
      </w:pPr>
      <w:r>
        <w:rPr>
          <w:rFonts w:cs="Arial"/>
          <w:color w:val="000000" w:themeColor="text1"/>
        </w:rPr>
        <w:t>Other teams within the Programme Management Office</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t>DfT</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lastRenderedPageBreak/>
        <w:t>Axelos (Cabinet Office)</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t>APM</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t>Major Projects Authority</w:t>
      </w:r>
    </w:p>
    <w:p w:rsidR="00E30772" w:rsidRPr="00E30772" w:rsidRDefault="00E30772" w:rsidP="00E30772">
      <w:pPr>
        <w:spacing w:after="0" w:line="240" w:lineRule="auto"/>
        <w:ind w:left="1440"/>
        <w:rPr>
          <w:rFonts w:cs="Arial"/>
          <w:color w:val="000000" w:themeColor="text1"/>
        </w:rPr>
      </w:pPr>
    </w:p>
    <w:p w:rsidR="00FA1119" w:rsidRPr="00FA1119" w:rsidRDefault="00FA1119" w:rsidP="00FA1119">
      <w:pPr>
        <w:spacing w:after="0" w:line="240" w:lineRule="auto"/>
        <w:ind w:left="1080"/>
        <w:rPr>
          <w:rFonts w:cs="Arial"/>
          <w:color w:val="000000" w:themeColor="text1"/>
        </w:rPr>
      </w:pPr>
    </w:p>
    <w:p w:rsidR="001522E5" w:rsidRPr="001522E5" w:rsidRDefault="001522E5" w:rsidP="001522E5">
      <w:pPr>
        <w:pStyle w:val="Heading3"/>
        <w:rPr>
          <w:sz w:val="28"/>
        </w:rPr>
      </w:pPr>
      <w:r w:rsidRPr="0093562E">
        <w:t xml:space="preserve">REQUIRED CRITERIA </w:t>
      </w:r>
    </w:p>
    <w:p w:rsidR="001522E5" w:rsidRPr="001522E5" w:rsidRDefault="001522E5" w:rsidP="001522E5">
      <w:pPr>
        <w:pStyle w:val="Heading4"/>
      </w:pPr>
      <w:r w:rsidRPr="0093562E">
        <w:t xml:space="preserve">Essential skills </w:t>
      </w:r>
    </w:p>
    <w:p w:rsidR="009D253C" w:rsidRDefault="009D253C" w:rsidP="001522E5">
      <w:pPr>
        <w:numPr>
          <w:ilvl w:val="0"/>
          <w:numId w:val="29"/>
        </w:numPr>
        <w:spacing w:after="0" w:line="240" w:lineRule="auto"/>
        <w:rPr>
          <w:rFonts w:cs="Arial"/>
          <w:color w:val="000000" w:themeColor="text1"/>
        </w:rPr>
      </w:pPr>
      <w:r>
        <w:rPr>
          <w:rFonts w:cs="Arial"/>
          <w:color w:val="000000" w:themeColor="text1"/>
        </w:rPr>
        <w:t>Proven record of implementing</w:t>
      </w:r>
      <w:r w:rsidR="00327A84">
        <w:rPr>
          <w:rFonts w:cs="Arial"/>
          <w:color w:val="000000" w:themeColor="text1"/>
        </w:rPr>
        <w:t xml:space="preserve"> or operating</w:t>
      </w:r>
      <w:r>
        <w:rPr>
          <w:rFonts w:cs="Arial"/>
          <w:color w:val="000000" w:themeColor="text1"/>
        </w:rPr>
        <w:t xml:space="preserve"> </w:t>
      </w:r>
      <w:r w:rsidR="00F5567D">
        <w:rPr>
          <w:rFonts w:cs="Arial"/>
          <w:color w:val="000000" w:themeColor="text1"/>
        </w:rPr>
        <w:t xml:space="preserve">in a </w:t>
      </w:r>
      <w:r>
        <w:rPr>
          <w:rFonts w:cs="Arial"/>
          <w:color w:val="000000" w:themeColor="text1"/>
        </w:rPr>
        <w:t>Programme Management fr</w:t>
      </w:r>
      <w:r w:rsidR="00F5567D">
        <w:rPr>
          <w:rFonts w:cs="Arial"/>
          <w:color w:val="000000" w:themeColor="text1"/>
        </w:rPr>
        <w:t>amework</w:t>
      </w:r>
      <w:r>
        <w:rPr>
          <w:rFonts w:cs="Arial"/>
          <w:color w:val="000000" w:themeColor="text1"/>
        </w:rPr>
        <w:t xml:space="preserve"> in </w:t>
      </w:r>
      <w:r w:rsidR="00F5567D">
        <w:rPr>
          <w:rFonts w:cs="Arial"/>
          <w:color w:val="000000" w:themeColor="text1"/>
        </w:rPr>
        <w:t>a complex environment</w:t>
      </w:r>
      <w:r w:rsidR="00D2585B">
        <w:rPr>
          <w:rFonts w:cs="Arial"/>
          <w:color w:val="000000" w:themeColor="text1"/>
        </w:rPr>
        <w:t>.</w:t>
      </w:r>
    </w:p>
    <w:p w:rsidR="001522E5" w:rsidRDefault="009D253C" w:rsidP="001522E5">
      <w:pPr>
        <w:numPr>
          <w:ilvl w:val="0"/>
          <w:numId w:val="29"/>
        </w:numPr>
        <w:spacing w:after="0" w:line="240" w:lineRule="auto"/>
        <w:rPr>
          <w:rFonts w:cs="Arial"/>
          <w:color w:val="000000" w:themeColor="text1"/>
        </w:rPr>
      </w:pPr>
      <w:r>
        <w:rPr>
          <w:rFonts w:cs="Arial"/>
          <w:color w:val="000000" w:themeColor="text1"/>
        </w:rPr>
        <w:t>Experience of implementing change projects across an organisation.</w:t>
      </w:r>
    </w:p>
    <w:p w:rsidR="009D253C" w:rsidRDefault="00CE3C2C" w:rsidP="001522E5">
      <w:pPr>
        <w:numPr>
          <w:ilvl w:val="0"/>
          <w:numId w:val="29"/>
        </w:numPr>
        <w:spacing w:after="0" w:line="240" w:lineRule="auto"/>
        <w:rPr>
          <w:rFonts w:cs="Arial"/>
          <w:color w:val="000000" w:themeColor="text1"/>
        </w:rPr>
      </w:pPr>
      <w:r>
        <w:rPr>
          <w:rFonts w:cs="Arial"/>
          <w:color w:val="000000" w:themeColor="text1"/>
        </w:rPr>
        <w:t>Experience of developing people and their competencies in a Project Management context.</w:t>
      </w:r>
    </w:p>
    <w:p w:rsidR="00CE3C2C" w:rsidRDefault="00327A84" w:rsidP="001522E5">
      <w:pPr>
        <w:numPr>
          <w:ilvl w:val="0"/>
          <w:numId w:val="29"/>
        </w:numPr>
        <w:spacing w:after="0" w:line="240" w:lineRule="auto"/>
        <w:rPr>
          <w:rFonts w:cs="Arial"/>
          <w:color w:val="000000" w:themeColor="text1"/>
        </w:rPr>
      </w:pPr>
      <w:r>
        <w:rPr>
          <w:rFonts w:cs="Arial"/>
          <w:color w:val="000000" w:themeColor="text1"/>
        </w:rPr>
        <w:t xml:space="preserve">Ideally holding an APM </w:t>
      </w:r>
      <w:r w:rsidR="00F71D54">
        <w:rPr>
          <w:rFonts w:cs="Arial"/>
          <w:color w:val="000000" w:themeColor="text1"/>
        </w:rPr>
        <w:t>(or equivalent) qualification.</w:t>
      </w:r>
    </w:p>
    <w:p w:rsidR="001522E5" w:rsidRPr="00381B69" w:rsidRDefault="00F71D54" w:rsidP="00381B69">
      <w:pPr>
        <w:numPr>
          <w:ilvl w:val="0"/>
          <w:numId w:val="29"/>
        </w:numPr>
        <w:spacing w:after="0" w:line="240" w:lineRule="auto"/>
        <w:rPr>
          <w:rFonts w:cs="Arial"/>
          <w:color w:val="000000" w:themeColor="text1"/>
        </w:rPr>
      </w:pPr>
      <w:r>
        <w:rPr>
          <w:rFonts w:cs="Arial"/>
          <w:color w:val="000000" w:themeColor="text1"/>
        </w:rPr>
        <w:t xml:space="preserve">Used to dealing with </w:t>
      </w:r>
      <w:r w:rsidR="00F5567D">
        <w:rPr>
          <w:rFonts w:cs="Arial"/>
          <w:color w:val="000000" w:themeColor="text1"/>
        </w:rPr>
        <w:t>Standards organisations.</w:t>
      </w:r>
      <w:r w:rsidR="00806EC7">
        <w:rPr>
          <w:rFonts w:cs="Arial"/>
          <w:color w:val="000000" w:themeColor="text1"/>
        </w:rPr>
        <w:t xml:space="preserve"> (e.g. APM,  ISO)</w:t>
      </w:r>
      <w:r w:rsidR="008178B5" w:rsidRPr="00381B69">
        <w:rPr>
          <w:rFonts w:cs="Arial"/>
          <w:color w:val="000000" w:themeColor="text1"/>
        </w:rPr>
        <w:br/>
      </w:r>
    </w:p>
    <w:p w:rsidR="001522E5" w:rsidRPr="001522E5" w:rsidRDefault="001522E5" w:rsidP="001522E5">
      <w:pPr>
        <w:rPr>
          <w:rFonts w:cs="Arial"/>
          <w:color w:val="005596"/>
        </w:rPr>
      </w:pPr>
      <w:r w:rsidRPr="0093562E">
        <w:rPr>
          <w:rFonts w:cs="Arial"/>
          <w:color w:val="005596"/>
        </w:rPr>
        <w:t>Desirable skills</w:t>
      </w:r>
    </w:p>
    <w:p w:rsidR="00FD01A1" w:rsidRDefault="00FD01A1" w:rsidP="004F0964">
      <w:pPr>
        <w:pStyle w:val="ListParagraph"/>
        <w:numPr>
          <w:ilvl w:val="0"/>
          <w:numId w:val="32"/>
        </w:numPr>
        <w:rPr>
          <w:rFonts w:cs="Arial"/>
          <w:color w:val="000000" w:themeColor="text1"/>
        </w:rPr>
      </w:pPr>
      <w:r>
        <w:rPr>
          <w:rFonts w:cs="Arial"/>
          <w:color w:val="000000" w:themeColor="text1"/>
        </w:rPr>
        <w:t>Knowledge of Project Control Systems</w:t>
      </w:r>
    </w:p>
    <w:p w:rsidR="00FD01A1" w:rsidRDefault="00381B69" w:rsidP="004F0964">
      <w:pPr>
        <w:pStyle w:val="ListParagraph"/>
        <w:numPr>
          <w:ilvl w:val="0"/>
          <w:numId w:val="32"/>
        </w:numPr>
        <w:rPr>
          <w:rFonts w:cs="Arial"/>
          <w:color w:val="000000" w:themeColor="text1"/>
        </w:rPr>
      </w:pPr>
      <w:r w:rsidRPr="00381B69">
        <w:rPr>
          <w:rFonts w:cs="Arial"/>
          <w:color w:val="000000" w:themeColor="text1"/>
        </w:rPr>
        <w:t>MBA or other related postgraduate / relevant professional qualification;</w:t>
      </w:r>
    </w:p>
    <w:p w:rsidR="00381B69" w:rsidRDefault="00381B69" w:rsidP="004F0964">
      <w:pPr>
        <w:pStyle w:val="ListParagraph"/>
        <w:numPr>
          <w:ilvl w:val="0"/>
          <w:numId w:val="32"/>
        </w:numPr>
        <w:rPr>
          <w:rFonts w:cs="Arial"/>
          <w:color w:val="000000" w:themeColor="text1"/>
        </w:rPr>
      </w:pPr>
      <w:r>
        <w:rPr>
          <w:rFonts w:cs="Arial"/>
          <w:color w:val="000000" w:themeColor="text1"/>
        </w:rPr>
        <w:t>Experience of working in a rail / infrastructure environment.</w:t>
      </w:r>
    </w:p>
    <w:p w:rsidR="001522E5" w:rsidRPr="004F0964" w:rsidRDefault="008B273E" w:rsidP="008B273E">
      <w:pPr>
        <w:pStyle w:val="ListParagraph"/>
        <w:numPr>
          <w:ilvl w:val="0"/>
          <w:numId w:val="32"/>
        </w:numPr>
        <w:rPr>
          <w:rFonts w:cs="Arial"/>
          <w:color w:val="000000" w:themeColor="text1"/>
        </w:rPr>
      </w:pPr>
      <w:r>
        <w:rPr>
          <w:rFonts w:cs="Arial"/>
          <w:color w:val="000000" w:themeColor="text1"/>
        </w:rPr>
        <w:t>Experience of working in a line manager role.</w:t>
      </w:r>
      <w:r w:rsidR="001522E5" w:rsidRPr="004F0964">
        <w:rPr>
          <w:rFonts w:cs="Arial"/>
          <w:color w:val="000000" w:themeColor="text1"/>
        </w:rPr>
        <w:t xml:space="preserve"> </w:t>
      </w:r>
    </w:p>
    <w:p w:rsidR="001522E5" w:rsidRDefault="00A644F8" w:rsidP="001522E5">
      <w:pPr>
        <w:pStyle w:val="Heading3"/>
      </w:pPr>
      <w:r>
        <w:t>PERSON</w:t>
      </w:r>
      <w:r w:rsidR="001522E5" w:rsidRPr="0093562E">
        <w:t xml:space="preserve"> SPECIFICATION</w:t>
      </w:r>
    </w:p>
    <w:p w:rsidR="00A54B83" w:rsidRDefault="00462457" w:rsidP="001522E5">
      <w:pPr>
        <w:rPr>
          <w:rFonts w:cs="Arial"/>
          <w:color w:val="000000" w:themeColor="text1"/>
        </w:rPr>
      </w:pPr>
      <w:r>
        <w:rPr>
          <w:rFonts w:cs="Arial"/>
          <w:color w:val="000000" w:themeColor="text1"/>
        </w:rPr>
        <w:t xml:space="preserve">The successful candidate will </w:t>
      </w:r>
      <w:r w:rsidR="00DC76BA">
        <w:rPr>
          <w:rFonts w:cs="Arial"/>
          <w:color w:val="000000" w:themeColor="text1"/>
        </w:rPr>
        <w:t>have experience of running, or being a major participant in</w:t>
      </w:r>
      <w:r w:rsidR="00482A4D">
        <w:rPr>
          <w:rFonts w:cs="Arial"/>
          <w:color w:val="000000" w:themeColor="text1"/>
        </w:rPr>
        <w:t>,</w:t>
      </w:r>
      <w:r w:rsidR="00DC76BA">
        <w:rPr>
          <w:rFonts w:cs="Arial"/>
          <w:color w:val="000000" w:themeColor="text1"/>
        </w:rPr>
        <w:t xml:space="preserve"> the Programme Management Office of a large, complex capital Programme.  Used to dealing with staff at all levels, this individual will be </w:t>
      </w:r>
      <w:r w:rsidR="00482A4D">
        <w:rPr>
          <w:rFonts w:cs="Arial"/>
          <w:color w:val="000000" w:themeColor="text1"/>
        </w:rPr>
        <w:t>able to influence management and staff with their sound evidence based arguments</w:t>
      </w:r>
      <w:r w:rsidR="000C4488">
        <w:rPr>
          <w:rFonts w:cs="Arial"/>
          <w:color w:val="000000" w:themeColor="text1"/>
        </w:rPr>
        <w:t xml:space="preserve"> and b</w:t>
      </w:r>
      <w:r w:rsidR="00385D07">
        <w:rPr>
          <w:rFonts w:cs="Arial"/>
          <w:color w:val="000000" w:themeColor="text1"/>
        </w:rPr>
        <w:t xml:space="preserve">e </w:t>
      </w:r>
      <w:r w:rsidR="000C4488">
        <w:rPr>
          <w:rFonts w:cs="Arial"/>
          <w:color w:val="000000" w:themeColor="text1"/>
        </w:rPr>
        <w:t>responsive to guidance</w:t>
      </w:r>
      <w:r w:rsidR="00482A4D">
        <w:rPr>
          <w:rFonts w:cs="Arial"/>
          <w:color w:val="000000" w:themeColor="text1"/>
        </w:rPr>
        <w:t xml:space="preserve">.  </w:t>
      </w:r>
      <w:r w:rsidR="00DC76BA">
        <w:rPr>
          <w:rFonts w:cs="Arial"/>
          <w:color w:val="000000" w:themeColor="text1"/>
        </w:rPr>
        <w:t xml:space="preserve"> </w:t>
      </w:r>
    </w:p>
    <w:p w:rsidR="00A60490" w:rsidRDefault="00A60490" w:rsidP="001522E5">
      <w:pPr>
        <w:rPr>
          <w:rFonts w:cs="Arial"/>
          <w:color w:val="000000" w:themeColor="text1"/>
        </w:rPr>
      </w:pPr>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 xml:space="preserve">HS2 Ltd is a safety critical organisation with safety being one </w:t>
      </w:r>
      <w:r w:rsidR="00385D07">
        <w:rPr>
          <w:rFonts w:cs="Arial"/>
          <w:b/>
          <w:bCs/>
          <w:i/>
          <w:iCs/>
          <w:color w:val="005596"/>
          <w:sz w:val="24"/>
          <w:szCs w:val="24"/>
          <w:lang w:val="en-US"/>
        </w:rPr>
        <w:t xml:space="preserve">of </w:t>
      </w:r>
      <w:r>
        <w:rPr>
          <w:rFonts w:cs="Arial"/>
          <w:b/>
          <w:bCs/>
          <w:i/>
          <w:iCs/>
          <w:color w:val="005596"/>
          <w:sz w:val="24"/>
          <w:szCs w:val="24"/>
          <w:lang w:val="en-US"/>
        </w:rPr>
        <w:t>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98D" w:rsidRDefault="00F5198D" w:rsidP="00045551">
      <w:r>
        <w:separator/>
      </w:r>
    </w:p>
  </w:endnote>
  <w:endnote w:type="continuationSeparator" w:id="0">
    <w:p w:rsidR="00F5198D" w:rsidRDefault="00F5198D" w:rsidP="00045551">
      <w:r>
        <w:continuationSeparator/>
      </w:r>
    </w:p>
  </w:endnote>
  <w:endnote w:type="continuationNotice" w:id="1">
    <w:p w:rsidR="00F5198D" w:rsidRDefault="00F5198D"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FD01A1" w:rsidRDefault="00FD01A1">
    <w:pPr>
      <w:pStyle w:val="Footer"/>
    </w:pPr>
  </w:p>
  <w:p w:rsidR="00FD01A1" w:rsidRDefault="00FD01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FD01A1" w:rsidRDefault="00FD01A1"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98D" w:rsidRDefault="00F5198D" w:rsidP="00045551">
      <w:r>
        <w:separator/>
      </w:r>
    </w:p>
  </w:footnote>
  <w:footnote w:type="continuationSeparator" w:id="0">
    <w:p w:rsidR="00F5198D" w:rsidRDefault="00F5198D" w:rsidP="00045551">
      <w:r>
        <w:continuationSeparator/>
      </w:r>
    </w:p>
  </w:footnote>
  <w:footnote w:type="continuationNotice" w:id="1">
    <w:p w:rsidR="00F5198D" w:rsidRDefault="00F5198D"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Default="00FD01A1" w:rsidP="00045551">
    <w:r>
      <w:rPr>
        <w:noProof/>
      </w:rPr>
      <w:drawing>
        <wp:anchor distT="0" distB="360045" distL="114300" distR="114300" simplePos="0" relativeHeight="251657216" behindDoc="0" locked="0" layoutInCell="1" allowOverlap="1" wp14:anchorId="618E9E3A" wp14:editId="3758F4F5">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93B2A54"/>
    <w:multiLevelType w:val="multilevel"/>
    <w:tmpl w:val="9166705A"/>
    <w:numStyleLink w:val="ListNumberHS2"/>
  </w:abstractNum>
  <w:abstractNum w:abstractNumId="6">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7">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9">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60966B8"/>
    <w:multiLevelType w:val="multilevel"/>
    <w:tmpl w:val="9166705A"/>
    <w:numStyleLink w:val="ListNumberHS2"/>
  </w:abstractNum>
  <w:abstractNum w:abstractNumId="11">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4">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5">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7">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8">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19">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1">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2">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3">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4">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5">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6A8B1C4C"/>
    <w:multiLevelType w:val="multilevel"/>
    <w:tmpl w:val="9166705A"/>
    <w:numStyleLink w:val="ListNumberHS2"/>
  </w:abstractNum>
  <w:abstractNum w:abstractNumId="27">
    <w:nsid w:val="6EC974FA"/>
    <w:multiLevelType w:val="multilevel"/>
    <w:tmpl w:val="9166705A"/>
    <w:numStyleLink w:val="ListNumberHS2"/>
  </w:abstractNum>
  <w:abstractNum w:abstractNumId="28">
    <w:nsid w:val="737929F0"/>
    <w:multiLevelType w:val="hybridMultilevel"/>
    <w:tmpl w:val="4A4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18"/>
  </w:num>
  <w:num w:numId="5">
    <w:abstractNumId w:val="24"/>
  </w:num>
  <w:num w:numId="6">
    <w:abstractNumId w:val="12"/>
  </w:num>
  <w:num w:numId="7">
    <w:abstractNumId w:val="0"/>
    <w:lvlOverride w:ilvl="0">
      <w:startOverride w:val="1"/>
    </w:lvlOverride>
  </w:num>
  <w:num w:numId="8">
    <w:abstractNumId w:val="5"/>
  </w:num>
  <w:num w:numId="9">
    <w:abstractNumId w:val="19"/>
  </w:num>
  <w:num w:numId="10">
    <w:abstractNumId w:val="27"/>
  </w:num>
  <w:num w:numId="11">
    <w:abstractNumId w:val="21"/>
  </w:num>
  <w:num w:numId="12">
    <w:abstractNumId w:val="3"/>
  </w:num>
  <w:num w:numId="13">
    <w:abstractNumId w:val="10"/>
  </w:num>
  <w:num w:numId="14">
    <w:abstractNumId w:val="25"/>
  </w:num>
  <w:num w:numId="15">
    <w:abstractNumId w:val="23"/>
  </w:num>
  <w:num w:numId="16">
    <w:abstractNumId w:val="2"/>
  </w:num>
  <w:num w:numId="17">
    <w:abstractNumId w:val="7"/>
  </w:num>
  <w:num w:numId="18">
    <w:abstractNumId w:val="22"/>
  </w:num>
  <w:num w:numId="19">
    <w:abstractNumId w:val="6"/>
  </w:num>
  <w:num w:numId="20">
    <w:abstractNumId w:val="17"/>
  </w:num>
  <w:num w:numId="21">
    <w:abstractNumId w:val="13"/>
  </w:num>
  <w:num w:numId="22">
    <w:abstractNumId w:val="9"/>
  </w:num>
  <w:num w:numId="23">
    <w:abstractNumId w:val="15"/>
  </w:num>
  <w:num w:numId="24">
    <w:abstractNumId w:val="8"/>
  </w:num>
  <w:num w:numId="25">
    <w:abstractNumId w:val="26"/>
  </w:num>
  <w:num w:numId="26">
    <w:abstractNumId w:val="16"/>
  </w:num>
  <w:num w:numId="27">
    <w:abstractNumId w:val="20"/>
  </w:num>
  <w:num w:numId="28">
    <w:abstractNumId w:val="11"/>
  </w:num>
  <w:num w:numId="29">
    <w:abstractNumId w:val="29"/>
  </w:num>
  <w:num w:numId="30">
    <w:abstractNumId w:val="4"/>
  </w:num>
  <w:num w:numId="31">
    <w:abstractNumId w:val="4"/>
  </w:num>
  <w:num w:numId="3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C4488"/>
    <w:rsid w:val="000D2E21"/>
    <w:rsid w:val="000D3EC1"/>
    <w:rsid w:val="000D518A"/>
    <w:rsid w:val="000E038D"/>
    <w:rsid w:val="000E13BC"/>
    <w:rsid w:val="000E3B4C"/>
    <w:rsid w:val="00111C2C"/>
    <w:rsid w:val="00130A91"/>
    <w:rsid w:val="00135619"/>
    <w:rsid w:val="00135A57"/>
    <w:rsid w:val="00137F56"/>
    <w:rsid w:val="00143A11"/>
    <w:rsid w:val="00143FF5"/>
    <w:rsid w:val="00147E21"/>
    <w:rsid w:val="0015038A"/>
    <w:rsid w:val="00150D5D"/>
    <w:rsid w:val="001522E5"/>
    <w:rsid w:val="00170B58"/>
    <w:rsid w:val="001716F1"/>
    <w:rsid w:val="0017370F"/>
    <w:rsid w:val="00177A1D"/>
    <w:rsid w:val="00180F46"/>
    <w:rsid w:val="0018732C"/>
    <w:rsid w:val="0018767E"/>
    <w:rsid w:val="00192A12"/>
    <w:rsid w:val="00192D6B"/>
    <w:rsid w:val="00193423"/>
    <w:rsid w:val="001A1701"/>
    <w:rsid w:val="001C46BA"/>
    <w:rsid w:val="001C4FE3"/>
    <w:rsid w:val="001C5A9A"/>
    <w:rsid w:val="001D7887"/>
    <w:rsid w:val="001E11A1"/>
    <w:rsid w:val="001F2C0F"/>
    <w:rsid w:val="001F4CCA"/>
    <w:rsid w:val="001F77D5"/>
    <w:rsid w:val="00202429"/>
    <w:rsid w:val="002041FB"/>
    <w:rsid w:val="002129EC"/>
    <w:rsid w:val="002211CF"/>
    <w:rsid w:val="00223DFD"/>
    <w:rsid w:val="00225353"/>
    <w:rsid w:val="00240773"/>
    <w:rsid w:val="00244BFA"/>
    <w:rsid w:val="00253FAA"/>
    <w:rsid w:val="00270833"/>
    <w:rsid w:val="00290C88"/>
    <w:rsid w:val="0029581E"/>
    <w:rsid w:val="00296353"/>
    <w:rsid w:val="002B1E37"/>
    <w:rsid w:val="002B5E30"/>
    <w:rsid w:val="002C7FB4"/>
    <w:rsid w:val="002D3E9D"/>
    <w:rsid w:val="002D5205"/>
    <w:rsid w:val="002E4B92"/>
    <w:rsid w:val="002E4CEB"/>
    <w:rsid w:val="002F4FBB"/>
    <w:rsid w:val="002F51B8"/>
    <w:rsid w:val="002F5B7B"/>
    <w:rsid w:val="00302373"/>
    <w:rsid w:val="00312115"/>
    <w:rsid w:val="003209A3"/>
    <w:rsid w:val="003212C6"/>
    <w:rsid w:val="003248CC"/>
    <w:rsid w:val="00327514"/>
    <w:rsid w:val="00327A84"/>
    <w:rsid w:val="003320BC"/>
    <w:rsid w:val="00334EF1"/>
    <w:rsid w:val="00352ACE"/>
    <w:rsid w:val="00355654"/>
    <w:rsid w:val="003604CA"/>
    <w:rsid w:val="003751AC"/>
    <w:rsid w:val="0038017D"/>
    <w:rsid w:val="00381B69"/>
    <w:rsid w:val="00382927"/>
    <w:rsid w:val="00383E6E"/>
    <w:rsid w:val="00385D07"/>
    <w:rsid w:val="0038786A"/>
    <w:rsid w:val="00390322"/>
    <w:rsid w:val="00395181"/>
    <w:rsid w:val="003A3197"/>
    <w:rsid w:val="003A462F"/>
    <w:rsid w:val="003A5566"/>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62B2"/>
    <w:rsid w:val="004232A9"/>
    <w:rsid w:val="0043133C"/>
    <w:rsid w:val="004342AD"/>
    <w:rsid w:val="004343F0"/>
    <w:rsid w:val="00454E20"/>
    <w:rsid w:val="0045681C"/>
    <w:rsid w:val="00462457"/>
    <w:rsid w:val="0046334F"/>
    <w:rsid w:val="004640B0"/>
    <w:rsid w:val="004650FA"/>
    <w:rsid w:val="00482A4D"/>
    <w:rsid w:val="00484A0B"/>
    <w:rsid w:val="00490A45"/>
    <w:rsid w:val="0049659B"/>
    <w:rsid w:val="004A157D"/>
    <w:rsid w:val="004A7E24"/>
    <w:rsid w:val="004C3ABF"/>
    <w:rsid w:val="004C6E41"/>
    <w:rsid w:val="004D1408"/>
    <w:rsid w:val="004D1EC9"/>
    <w:rsid w:val="004D29DA"/>
    <w:rsid w:val="004D4192"/>
    <w:rsid w:val="004E7585"/>
    <w:rsid w:val="004F0964"/>
    <w:rsid w:val="005045E4"/>
    <w:rsid w:val="00510286"/>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0588A"/>
    <w:rsid w:val="00623F51"/>
    <w:rsid w:val="0062777C"/>
    <w:rsid w:val="00635507"/>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25381"/>
    <w:rsid w:val="00732431"/>
    <w:rsid w:val="00732736"/>
    <w:rsid w:val="00735C0D"/>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06EC7"/>
    <w:rsid w:val="008178B5"/>
    <w:rsid w:val="00822A2A"/>
    <w:rsid w:val="00826F31"/>
    <w:rsid w:val="00832C8D"/>
    <w:rsid w:val="00834AFC"/>
    <w:rsid w:val="00854311"/>
    <w:rsid w:val="008619D0"/>
    <w:rsid w:val="00871AB9"/>
    <w:rsid w:val="00873370"/>
    <w:rsid w:val="00882F05"/>
    <w:rsid w:val="00885C81"/>
    <w:rsid w:val="00893A7F"/>
    <w:rsid w:val="00894971"/>
    <w:rsid w:val="008A3CA7"/>
    <w:rsid w:val="008A40A9"/>
    <w:rsid w:val="008B000A"/>
    <w:rsid w:val="008B273E"/>
    <w:rsid w:val="008B72B1"/>
    <w:rsid w:val="008D3F10"/>
    <w:rsid w:val="008D4791"/>
    <w:rsid w:val="008E26E2"/>
    <w:rsid w:val="008F04DF"/>
    <w:rsid w:val="008F3DB0"/>
    <w:rsid w:val="009065AB"/>
    <w:rsid w:val="00907196"/>
    <w:rsid w:val="00940DE6"/>
    <w:rsid w:val="00950DB2"/>
    <w:rsid w:val="00951877"/>
    <w:rsid w:val="0095533A"/>
    <w:rsid w:val="009563F1"/>
    <w:rsid w:val="00974C2D"/>
    <w:rsid w:val="0098313D"/>
    <w:rsid w:val="00993799"/>
    <w:rsid w:val="009C4007"/>
    <w:rsid w:val="009D253C"/>
    <w:rsid w:val="009E60A4"/>
    <w:rsid w:val="009F2968"/>
    <w:rsid w:val="009F2FEF"/>
    <w:rsid w:val="00A1275C"/>
    <w:rsid w:val="00A138B1"/>
    <w:rsid w:val="00A23A49"/>
    <w:rsid w:val="00A335ED"/>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2558"/>
    <w:rsid w:val="00B44EF0"/>
    <w:rsid w:val="00B51E94"/>
    <w:rsid w:val="00B56F78"/>
    <w:rsid w:val="00B64764"/>
    <w:rsid w:val="00B64E61"/>
    <w:rsid w:val="00B652A6"/>
    <w:rsid w:val="00B73B60"/>
    <w:rsid w:val="00B762B4"/>
    <w:rsid w:val="00B7778A"/>
    <w:rsid w:val="00B853EA"/>
    <w:rsid w:val="00BA0D9E"/>
    <w:rsid w:val="00BA14EF"/>
    <w:rsid w:val="00BA5879"/>
    <w:rsid w:val="00BD4367"/>
    <w:rsid w:val="00BE1D17"/>
    <w:rsid w:val="00BE31C7"/>
    <w:rsid w:val="00BE5BB9"/>
    <w:rsid w:val="00BF1120"/>
    <w:rsid w:val="00BF20AE"/>
    <w:rsid w:val="00BF20C0"/>
    <w:rsid w:val="00C05275"/>
    <w:rsid w:val="00C24B01"/>
    <w:rsid w:val="00C4617A"/>
    <w:rsid w:val="00C50153"/>
    <w:rsid w:val="00C56F77"/>
    <w:rsid w:val="00C65583"/>
    <w:rsid w:val="00C668BE"/>
    <w:rsid w:val="00C66B2B"/>
    <w:rsid w:val="00C74819"/>
    <w:rsid w:val="00C8279A"/>
    <w:rsid w:val="00CA44A2"/>
    <w:rsid w:val="00CA4C7C"/>
    <w:rsid w:val="00CA4DE7"/>
    <w:rsid w:val="00CC1180"/>
    <w:rsid w:val="00CC244B"/>
    <w:rsid w:val="00CC50FF"/>
    <w:rsid w:val="00CD2C05"/>
    <w:rsid w:val="00CE1125"/>
    <w:rsid w:val="00CE3C2C"/>
    <w:rsid w:val="00CE52E2"/>
    <w:rsid w:val="00D0146E"/>
    <w:rsid w:val="00D05858"/>
    <w:rsid w:val="00D17BDF"/>
    <w:rsid w:val="00D2072A"/>
    <w:rsid w:val="00D21BC9"/>
    <w:rsid w:val="00D2390E"/>
    <w:rsid w:val="00D2585B"/>
    <w:rsid w:val="00D25CF1"/>
    <w:rsid w:val="00D430D0"/>
    <w:rsid w:val="00D51414"/>
    <w:rsid w:val="00D53229"/>
    <w:rsid w:val="00D5380F"/>
    <w:rsid w:val="00D86903"/>
    <w:rsid w:val="00D9399C"/>
    <w:rsid w:val="00DA5270"/>
    <w:rsid w:val="00DC76BA"/>
    <w:rsid w:val="00DE1D7A"/>
    <w:rsid w:val="00DE3B7E"/>
    <w:rsid w:val="00E017D1"/>
    <w:rsid w:val="00E06938"/>
    <w:rsid w:val="00E1165C"/>
    <w:rsid w:val="00E30772"/>
    <w:rsid w:val="00E37F2E"/>
    <w:rsid w:val="00E424AC"/>
    <w:rsid w:val="00E42C12"/>
    <w:rsid w:val="00E51B89"/>
    <w:rsid w:val="00E524E7"/>
    <w:rsid w:val="00E545E3"/>
    <w:rsid w:val="00E5524F"/>
    <w:rsid w:val="00E57E55"/>
    <w:rsid w:val="00E61539"/>
    <w:rsid w:val="00E75914"/>
    <w:rsid w:val="00E830BC"/>
    <w:rsid w:val="00E8573C"/>
    <w:rsid w:val="00E85B0D"/>
    <w:rsid w:val="00E9597A"/>
    <w:rsid w:val="00EA38A9"/>
    <w:rsid w:val="00EB5D28"/>
    <w:rsid w:val="00EC1832"/>
    <w:rsid w:val="00EC3C3A"/>
    <w:rsid w:val="00ED2153"/>
    <w:rsid w:val="00ED5096"/>
    <w:rsid w:val="00EE0417"/>
    <w:rsid w:val="00EF69DB"/>
    <w:rsid w:val="00F103A0"/>
    <w:rsid w:val="00F1239A"/>
    <w:rsid w:val="00F16388"/>
    <w:rsid w:val="00F167DC"/>
    <w:rsid w:val="00F169E4"/>
    <w:rsid w:val="00F3687D"/>
    <w:rsid w:val="00F5198D"/>
    <w:rsid w:val="00F55116"/>
    <w:rsid w:val="00F5567D"/>
    <w:rsid w:val="00F556B6"/>
    <w:rsid w:val="00F6336C"/>
    <w:rsid w:val="00F65E8F"/>
    <w:rsid w:val="00F71D54"/>
    <w:rsid w:val="00F7773D"/>
    <w:rsid w:val="00F81C7E"/>
    <w:rsid w:val="00F86438"/>
    <w:rsid w:val="00FA0443"/>
    <w:rsid w:val="00FA1119"/>
    <w:rsid w:val="00FA727E"/>
    <w:rsid w:val="00FB04F0"/>
    <w:rsid w:val="00FC1CE3"/>
    <w:rsid w:val="00FC50B2"/>
    <w:rsid w:val="00FC5196"/>
    <w:rsid w:val="00FD01A1"/>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8D9E580-DE50-44E0-8B6F-980170FA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rsid w:val="004F0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F8385-8656-40D0-8AD7-DDB4030F0C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3.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4.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6.xml><?xml version="1.0" encoding="utf-8"?>
<ds:datastoreItem xmlns:ds="http://schemas.openxmlformats.org/officeDocument/2006/customXml" ds:itemID="{9354199E-5CE4-4D89-A0F5-58FBF0C77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Tom Deering</cp:lastModifiedBy>
  <cp:revision>4</cp:revision>
  <cp:lastPrinted>2013-09-06T16:10:00Z</cp:lastPrinted>
  <dcterms:created xsi:type="dcterms:W3CDTF">2015-04-30T15:07:00Z</dcterms:created>
  <dcterms:modified xsi:type="dcterms:W3CDTF">2015-06-22T10:31:00Z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